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610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79"/>
        <w:gridCol w:w="2060"/>
        <w:gridCol w:w="2060"/>
        <w:gridCol w:w="2060"/>
        <w:gridCol w:w="2060"/>
        <w:gridCol w:w="2060"/>
        <w:gridCol w:w="2060"/>
        <w:gridCol w:w="2061"/>
      </w:tblGrid>
      <w:tr>
        <w:tblPrEx>
          <w:shd w:val="clear" w:color="auto" w:fill="auto"/>
        </w:tblPrEx>
        <w:trPr>
          <w:trHeight w:val="932" w:hRule="atLeast"/>
        </w:trPr>
        <w:tc>
          <w:tcPr>
            <w:tcW w:type="dxa" w:w="16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Stories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Features of the setting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Features/attributes of the major character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Features/attributesof minor character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Type of problem in the story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Techniques/Devices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Symbols/Images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b w:val="1"/>
                <w:bCs w:val="1"/>
                <w:sz w:val="24"/>
                <w:szCs w:val="24"/>
                <w:rtl w:val="0"/>
              </w:rPr>
              <w:t>Themes/Motifs</w:t>
            </w:r>
          </w:p>
        </w:tc>
      </w:tr>
      <w:tr>
        <w:tblPrEx>
          <w:shd w:val="clear" w:color="auto" w:fill="auto"/>
        </w:tblPrEx>
        <w:trPr>
          <w:trHeight w:val="1896" w:hRule="atLeast"/>
        </w:trPr>
        <w:tc>
          <w:tcPr>
            <w:tcW w:type="dxa" w:w="16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sz w:val="24"/>
                <w:szCs w:val="24"/>
                <w:rtl w:val="0"/>
              </w:rPr>
              <w:t>Story 1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96" w:hRule="atLeast"/>
        </w:trPr>
        <w:tc>
          <w:tcPr>
            <w:tcW w:type="dxa" w:w="16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sz w:val="24"/>
                <w:szCs w:val="24"/>
                <w:rtl w:val="0"/>
              </w:rPr>
              <w:t>Story 2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96" w:hRule="atLeast"/>
        </w:trPr>
        <w:tc>
          <w:tcPr>
            <w:tcW w:type="dxa" w:w="16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sz w:val="24"/>
                <w:szCs w:val="24"/>
                <w:rtl w:val="0"/>
              </w:rPr>
              <w:t>Story 3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896" w:hRule="atLeast"/>
        </w:trPr>
        <w:tc>
          <w:tcPr>
            <w:tcW w:type="dxa" w:w="167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rFonts w:ascii="Helvetica"/>
                <w:sz w:val="24"/>
                <w:szCs w:val="24"/>
                <w:rtl w:val="0"/>
              </w:rPr>
              <w:t>Story 4</w:t>
            </w:r>
          </w:p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360" w:bottom="1134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8060"/>
        <w:tab w:val="right" w:pos="16120"/>
        <w:tab w:val="clear" w:pos="9020"/>
      </w:tabs>
      <w:jc w:val="left"/>
    </w:pPr>
    <w:r>
      <w:rPr>
        <w:rFonts w:ascii="Arial Narrow"/>
        <w:sz w:val="20"/>
        <w:szCs w:val="20"/>
        <w:rtl w:val="0"/>
        <w:lang w:val="en-US"/>
      </w:rPr>
      <w:t>A Ticking Mind Resource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